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33A" w:rsidRDefault="00512B68">
      <w:r w:rsidRPr="00512B68">
        <w:drawing>
          <wp:inline distT="0" distB="0" distL="0" distR="0">
            <wp:extent cx="6572250" cy="9036842"/>
            <wp:effectExtent l="19050" t="0" r="0" b="0"/>
            <wp:docPr id="1" name="Рисунок 1" descr="F:\ПО РЕЗУЛЬТАТАМ ПРОВЕРКИ\Правила приема и порядок отбора детей в БОУ ДО “Детская школа искусств № 15” г. Омс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 РЕЗУЛЬТАТАМ ПРОВЕРКИ\Правила приема и порядок отбора детей в БОУ ДО “Детская школа искусств № 15” г. Омска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036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lastRenderedPageBreak/>
        <w:t>2.2.Работу приёмной комиссии и делопроизводство, а также личный приём родителей (законных представителей) поступающих организует ответственный секретарь, который назначается директором школы.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2.3.Сроки приёма документов в школу искусств осуществляются в период с 15 мая по 15 июня (первый поток) и с 10 по 30 августа (второй, дополнительный поток). 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2.4.Приём в целях обучения в школе искусств осуществляется по заявлению родителей (законных представителей) поступающих.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2.5.В заявлении о приёме указываются следующие сведения: </w:t>
      </w:r>
    </w:p>
    <w:p w:rsidR="00512B68" w:rsidRPr="00512B68" w:rsidRDefault="00512B68" w:rsidP="00512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фамилия, имя и отчество ребёнка, дата и место его рождения;</w:t>
      </w:r>
    </w:p>
    <w:p w:rsidR="00512B68" w:rsidRPr="00512B68" w:rsidRDefault="00512B68" w:rsidP="00512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наименование образовательной программы в области искусств, на которую планируется поступление ребёнка;</w:t>
      </w:r>
    </w:p>
    <w:p w:rsidR="00512B68" w:rsidRPr="00512B68" w:rsidRDefault="00512B68" w:rsidP="00512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сведения о гражданстве ребёнка и его родителей (законных представителей);</w:t>
      </w:r>
    </w:p>
    <w:p w:rsidR="00512B68" w:rsidRPr="00512B68" w:rsidRDefault="00512B68" w:rsidP="00512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адрес фактического проживания ребёнка;</w:t>
      </w:r>
    </w:p>
    <w:p w:rsidR="00512B68" w:rsidRPr="00512B68" w:rsidRDefault="00512B68" w:rsidP="00512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сведения о родителях (законных представителей) ребёнка;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2.6.Подписью родителей (законных представителей) ребёнка также фиксируется согласие на процедуру отбора для лиц, поступающих в целях обучения по предпрофессиональной образовательной программе в области искусств.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2.7.При подаче заявления предоставляются следующие документы: </w:t>
      </w:r>
    </w:p>
    <w:p w:rsidR="00512B68" w:rsidRPr="00512B68" w:rsidRDefault="00512B68" w:rsidP="00512B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копия свидетельства о рождении ребёнка;</w:t>
      </w:r>
    </w:p>
    <w:p w:rsidR="00512B68" w:rsidRPr="00512B68" w:rsidRDefault="00512B68" w:rsidP="00512B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подающего заявление родителя (законного представителя);</w:t>
      </w:r>
    </w:p>
    <w:p w:rsidR="00512B68" w:rsidRPr="00512B68" w:rsidRDefault="00512B68" w:rsidP="00512B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12B68">
        <w:rPr>
          <w:rFonts w:ascii="Times New Roman" w:hAnsi="Times New Roman" w:cs="Times New Roman"/>
          <w:sz w:val="28"/>
          <w:szCs w:val="28"/>
        </w:rPr>
        <w:t>медицинская справка, подтверждающая возможность ребёнка осваивать образовательные программы в области хореографического искусства;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2.8.На каждого поступающего заводится личное дело, в котором хранятся все сданные документы и материалы отбора. Личные дела поступающих хранятся в течение года с момента начала приёма документов.</w:t>
      </w:r>
    </w:p>
    <w:p w:rsidR="00512B68" w:rsidRPr="00512B68" w:rsidRDefault="00512B68" w:rsidP="00512B68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</w:rPr>
      </w:pPr>
      <w:r w:rsidRPr="00512B68">
        <w:rPr>
          <w:rStyle w:val="a6"/>
          <w:rFonts w:ascii="Times New Roman" w:hAnsi="Times New Roman" w:cs="Times New Roman"/>
          <w:sz w:val="28"/>
          <w:szCs w:val="28"/>
        </w:rPr>
        <w:t>3.  ОРГАНИЗАЦИЯ ПРОВЕДЕНИЯ ОТБОРА ДЕТЕЙ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3.1.Для организации проведения отбора детей в школе искусств формируются комиссии по отбору детей. Комиссия по отбору детей формируется для каждой образовательной программы отдельно.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3.2.Комиссия по отбору детей формируется приказом руководителя образовательного учреждения из числа преподавателей школы искусств, участвующих в реализации образовательных программ в области искусств. </w:t>
      </w:r>
      <w:r w:rsidRPr="00512B68">
        <w:rPr>
          <w:sz w:val="28"/>
          <w:szCs w:val="28"/>
        </w:rPr>
        <w:lastRenderedPageBreak/>
        <w:t>Количественный состав комиссии по отбору детей  - 3 человека, в т.ч. председатель по отбору детей, зам председателя по отбору детей и другие члены комиссии. Секретарь комиссии по отбору детей не входит в состав комиссии. Председателем комиссии по отбору детей является директор школы искусств.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3.3.Председатель комиссии по отбору детей организует деятельность комиссии, обеспечивает единство требований, предъявляемых к </w:t>
      </w:r>
      <w:proofErr w:type="gramStart"/>
      <w:r w:rsidRPr="00512B68">
        <w:rPr>
          <w:sz w:val="28"/>
          <w:szCs w:val="28"/>
        </w:rPr>
        <w:t>поступающим</w:t>
      </w:r>
      <w:proofErr w:type="gramEnd"/>
      <w:r w:rsidRPr="00512B68">
        <w:rPr>
          <w:sz w:val="28"/>
          <w:szCs w:val="28"/>
        </w:rPr>
        <w:t xml:space="preserve"> при проведении отбора детей.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3.4.Секретарь комиссии по отбору детей ведет протоколы заседаний комиссии по отбору детей, представляет в апелляционную комиссию необходимые материалы.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3.5.Председатель комиссии организует деятельность комиссии, обеспечивает единство требований, предъявляемых к </w:t>
      </w:r>
      <w:proofErr w:type="gramStart"/>
      <w:r w:rsidRPr="00512B68">
        <w:rPr>
          <w:sz w:val="28"/>
          <w:szCs w:val="28"/>
        </w:rPr>
        <w:t>поступающим</w:t>
      </w:r>
      <w:proofErr w:type="gramEnd"/>
      <w:r w:rsidRPr="00512B68">
        <w:rPr>
          <w:sz w:val="28"/>
          <w:szCs w:val="28"/>
        </w:rPr>
        <w:t xml:space="preserve"> в процессе отбора детей.</w:t>
      </w:r>
    </w:p>
    <w:p w:rsidR="00512B68" w:rsidRPr="00512B68" w:rsidRDefault="00512B68" w:rsidP="00512B68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</w:rPr>
      </w:pPr>
      <w:r w:rsidRPr="00512B68">
        <w:rPr>
          <w:rStyle w:val="a6"/>
          <w:rFonts w:ascii="Times New Roman" w:hAnsi="Times New Roman" w:cs="Times New Roman"/>
          <w:sz w:val="28"/>
          <w:szCs w:val="28"/>
        </w:rPr>
        <w:t>4.      СРОКИ И ПРОЦЕДУРА ПРОВЕДЕНИЯ ОТБОРА ДЕТЕЙ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5.1.БОУ ДО  «Детская школа искусств №15» г. Омска   проводит отбор детей в мае-июне и августе месяце текущего года.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5.2.Отбор детей проводится в форме прослушиваний, просмотров, показов, устных ответов и др.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5.3.При проведении отбора детей присутствие посторонних лиц не рекомендуется.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5.4.Решение о результатах отбора принимается комиссией по отбору детей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председатель комиссии по отбору детей обладает правом решающего голоса.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5.5.На каждом заседании комиссии по отбору детей ведётся протокол, в котором отражается мнение всех членов комиссии о выявленных у поступающих творческих способностях и, при необходимости, физических данных. Протоколы заседаний комиссии по отбору детей хранятся в архиве школы искусств до окончания обучения в образовательном учреждении всех лиц, поступивших на основании отбора в соответствующем году. Копии протоколов или выписки из протоколов хранятся в личном деле обучающегося, поступившего в школу на основании результатов отбора, в течение всего срока хранения личного дела.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5.6.Результаты по каждой из форм проведения отбора объявляются не позднее трёх рабочих дней после проведения отбора и размещаются на информационном стенде образовательного учреждения.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lastRenderedPageBreak/>
        <w:t>5.7.Комиссия по отбору детей передаёт сведения об указанных результатах в приёмную комиссию образовательного учреждения не позднее следующего рабочего дня после принятия решения о результатах отбора.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5.8.Поступающие, не участвовавшие в отборе в установленные сроки по уважительной причине (вследствие болезни или по другим обстоятельствам, подтвержденным документально), допускаются к отбору совместно с другой группой поступающих, или в сроки, устанавливаемые для них индивидуально в пределах общего срока проведения отбора детей.</w:t>
      </w:r>
    </w:p>
    <w:p w:rsidR="00512B68" w:rsidRPr="00512B68" w:rsidRDefault="00512B68" w:rsidP="00512B68">
      <w:pPr>
        <w:spacing w:before="100" w:beforeAutospacing="1" w:after="100" w:afterAutospacing="1"/>
        <w:ind w:left="360"/>
        <w:rPr>
          <w:rFonts w:ascii="Times New Roman" w:hAnsi="Times New Roman" w:cs="Times New Roman"/>
          <w:sz w:val="28"/>
          <w:szCs w:val="28"/>
        </w:rPr>
      </w:pPr>
      <w:r w:rsidRPr="00512B68">
        <w:rPr>
          <w:rStyle w:val="a6"/>
          <w:rFonts w:ascii="Times New Roman" w:hAnsi="Times New Roman" w:cs="Times New Roman"/>
          <w:sz w:val="28"/>
          <w:szCs w:val="28"/>
        </w:rPr>
        <w:t>6.      ПОДАЧА И РАССМОТРЕНИЕ АПЕЛЛЯЦИИ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6.1.Родители (законные представители) поступающих вправе подать письменное заявление об апелляции по процедуре проведения отбора в апелляционную комиссию не позднее следующего рабочего дня после объявления результатов отбора детей.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6.2.Состав апелляционной комиссии утверждается приказом руководителя образовательного учреждения одновременно с утверждением состава комиссии по отбору детей. Апелляционная комиссия формируется в количестве не менее трёх человек из числа работников школы искусств, не входящих в комиссию по отбору детей.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6.3.Апелляция рассматривается не позднее одного рабочего дня со дня её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отбору детей. 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6.4.Апелляционная комиссия принимает решение о целесообразности или нецелесообразности повторного проведения отбора в отношении поступающего, родители (законные представители</w:t>
      </w:r>
      <w:proofErr w:type="gramStart"/>
      <w:r w:rsidRPr="00512B68">
        <w:rPr>
          <w:sz w:val="28"/>
          <w:szCs w:val="28"/>
        </w:rPr>
        <w:t>)к</w:t>
      </w:r>
      <w:proofErr w:type="gramEnd"/>
      <w:r w:rsidRPr="00512B68">
        <w:rPr>
          <w:sz w:val="28"/>
          <w:szCs w:val="28"/>
        </w:rPr>
        <w:t>оторого подали апелляцию. Данное решение утверждается большинством голосов членов комиссии, участвующих в заседании, при обязательном присутствии председателя комиссии. При равном числе голосов председатель комиссии обладает правом решающего голоса.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 xml:space="preserve">6.5.Решение апелляционной комиссии подписывается председателем данной комиссии и доводится до сведения подавших апелляцию родителей (законных представителей) под роспись 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6.6.На каждом заседании апелляционной комиссии ведётся протокол.</w:t>
      </w:r>
    </w:p>
    <w:p w:rsidR="00512B68" w:rsidRPr="00512B68" w:rsidRDefault="00512B68" w:rsidP="00512B68">
      <w:pPr>
        <w:pStyle w:val="a5"/>
        <w:rPr>
          <w:rStyle w:val="a6"/>
          <w:b w:val="0"/>
          <w:bCs w:val="0"/>
          <w:sz w:val="28"/>
          <w:szCs w:val="28"/>
        </w:rPr>
      </w:pPr>
      <w:r w:rsidRPr="00512B68">
        <w:rPr>
          <w:sz w:val="28"/>
          <w:szCs w:val="28"/>
        </w:rPr>
        <w:t>6.7.Повторное проведение отбора детей проводится в течение трёх рабочих дней со дня принятия решения о целесообразности такого отбора в присутствии одного из членов апелляционной комиссии. Подача апелляции по процедуре проведения повторного отбора детей не допускается.</w:t>
      </w:r>
    </w:p>
    <w:p w:rsidR="00512B68" w:rsidRPr="00512B68" w:rsidRDefault="00512B68" w:rsidP="00512B68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12B68">
        <w:rPr>
          <w:rStyle w:val="a6"/>
          <w:rFonts w:ascii="Times New Roman" w:hAnsi="Times New Roman" w:cs="Times New Roman"/>
          <w:sz w:val="28"/>
          <w:szCs w:val="28"/>
        </w:rPr>
        <w:lastRenderedPageBreak/>
        <w:t>7.      ПОРЯДОК ЗАЧИСЛЕНИЯ ДЕТЕЙ. ДОПОЛНИТЕЛЬНЫЙ ПРИЕМ ДЕТЕЙ.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7.1.Зачисление в школу искусств в целях обучения по образовательным программам в области искусств проводится после завершения отбора в сроки, установленные образовательным учреждением.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7.2.Основанием для приёма в школу искусств являются результаты отбора детей.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7.3.При наличии мест, оставшихся вакантными после зачисления по результатам отбора детей, школа искусств может проводить дополнительный приём детей на образовательные программы в области искусств. Зачисление на вакантные места проводится по результатам дополнительного отбора и должно заканчиваться не позднее начала учебного года.</w:t>
      </w:r>
    </w:p>
    <w:p w:rsidR="00512B68" w:rsidRPr="00512B68" w:rsidRDefault="00512B68" w:rsidP="00512B68">
      <w:pPr>
        <w:pStyle w:val="a5"/>
        <w:rPr>
          <w:sz w:val="28"/>
          <w:szCs w:val="28"/>
        </w:rPr>
      </w:pPr>
      <w:r w:rsidRPr="00512B68">
        <w:rPr>
          <w:sz w:val="28"/>
          <w:szCs w:val="28"/>
        </w:rPr>
        <w:t>7.4.Организация дополнительного приёма и зачисления осуществляется в соответствии с ежегодными правилами приёма в школу искусств, при этом сроки дополнительного приёма детей публикуются на официальном сайте и на информационном стенде учреждения.</w:t>
      </w:r>
    </w:p>
    <w:p w:rsidR="00512B68" w:rsidRPr="00512B68" w:rsidRDefault="00512B68" w:rsidP="00512B6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512B68">
        <w:rPr>
          <w:rFonts w:ascii="Times New Roman" w:hAnsi="Times New Roman" w:cs="Times New Roman"/>
          <w:sz w:val="28"/>
          <w:szCs w:val="28"/>
        </w:rPr>
        <w:t>7.5.Дополнительный отбор детей осуществляется в сроки, установленные школой искусств, в том же порядке, что и отбор, проводившийся в первоначальные сроки.</w:t>
      </w:r>
      <w:r w:rsidRPr="00512B68">
        <w:rPr>
          <w:rFonts w:ascii="Times New Roman" w:hAnsi="Times New Roman" w:cs="Times New Roman"/>
        </w:rPr>
        <w:t xml:space="preserve">      </w:t>
      </w:r>
    </w:p>
    <w:p w:rsidR="00512B68" w:rsidRPr="00512B68" w:rsidRDefault="00512B68" w:rsidP="00512B68">
      <w:pPr>
        <w:rPr>
          <w:rFonts w:ascii="Times New Roman" w:hAnsi="Times New Roman" w:cs="Times New Roman"/>
        </w:rPr>
      </w:pPr>
    </w:p>
    <w:p w:rsidR="00512B68" w:rsidRPr="00512B68" w:rsidRDefault="00512B68">
      <w:pPr>
        <w:rPr>
          <w:rFonts w:ascii="Times New Roman" w:hAnsi="Times New Roman" w:cs="Times New Roman"/>
        </w:rPr>
      </w:pPr>
    </w:p>
    <w:sectPr w:rsidR="00512B68" w:rsidRPr="00512B68" w:rsidSect="00512B6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659C7"/>
    <w:multiLevelType w:val="multilevel"/>
    <w:tmpl w:val="C9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8303FB"/>
    <w:multiLevelType w:val="multilevel"/>
    <w:tmpl w:val="BA5C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B68"/>
    <w:rsid w:val="00512B68"/>
    <w:rsid w:val="0060533A"/>
    <w:rsid w:val="0070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B68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512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512B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1129</Words>
  <Characters>6436</Characters>
  <Application>Microsoft Office Word</Application>
  <DocSecurity>0</DocSecurity>
  <Lines>53</Lines>
  <Paragraphs>15</Paragraphs>
  <ScaleCrop>false</ScaleCrop>
  <Company>Microsoft</Company>
  <LinksUpToDate>false</LinksUpToDate>
  <CharactersWithSpaces>7550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2017-05-26T04:15:00Z</dcterms:created>
  <dcterms:modified xsi:type="dcterms:W3CDTF">2017-05-26T04:19:00Z</dcterms:modified>
</cp:coreProperties>
</file>